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D89" w:rsidRDefault="00DC5D89" w:rsidP="00854826">
      <w:pPr>
        <w:rPr>
          <w:b/>
          <w:u w:val="single"/>
        </w:rPr>
      </w:pPr>
      <w:r>
        <w:rPr>
          <w:b/>
          <w:u w:val="single"/>
        </w:rPr>
        <w:t>Source A</w:t>
      </w:r>
    </w:p>
    <w:p w:rsidR="00DC5D89" w:rsidRDefault="00DC5D89" w:rsidP="00854826">
      <w:pPr>
        <w:autoSpaceDE w:val="0"/>
        <w:autoSpaceDN w:val="0"/>
        <w:adjustRightInd w:val="0"/>
        <w:spacing w:after="0" w:line="240" w:lineRule="auto"/>
        <w:rPr>
          <w:rFonts w:ascii="Helvetica" w:hAnsi="Helvetica"/>
          <w:color w:val="333333"/>
          <w:shd w:val="clear" w:color="auto" w:fill="FFFFFF"/>
        </w:rPr>
      </w:pPr>
      <w:r>
        <w:rPr>
          <w:rFonts w:ascii="Helvetica" w:hAnsi="Helvetica"/>
          <w:color w:val="333333"/>
          <w:shd w:val="clear" w:color="auto" w:fill="FFFFFF"/>
        </w:rPr>
        <w:t xml:space="preserve">The telecommunications market in the UAE is comprised of a duopoly, with the two operators being Etisalat and du, which have been competing head-to-head with the aim of being at the forefront of innovation. Although telecommunications and IT were separate entities in the past, they have now joined forces due to cloud computing. The UAE’s </w:t>
      </w:r>
      <w:proofErr w:type="spellStart"/>
      <w:r>
        <w:rPr>
          <w:rFonts w:ascii="Helvetica" w:hAnsi="Helvetica"/>
          <w:color w:val="333333"/>
          <w:shd w:val="clear" w:color="auto" w:fill="FFFFFF"/>
        </w:rPr>
        <w:t>telcos</w:t>
      </w:r>
      <w:proofErr w:type="spellEnd"/>
      <w:r>
        <w:rPr>
          <w:rFonts w:ascii="Helvetica" w:hAnsi="Helvetica"/>
          <w:color w:val="333333"/>
          <w:shd w:val="clear" w:color="auto" w:fill="FFFFFF"/>
        </w:rPr>
        <w:t xml:space="preserve"> quickly recognized that they needed to increase their versatility as service providers.</w:t>
      </w:r>
      <w:r>
        <w:rPr>
          <w:rFonts w:ascii="Helvetica" w:hAnsi="Helvetica"/>
          <w:color w:val="333333"/>
        </w:rPr>
        <w:br/>
      </w:r>
      <w:r>
        <w:rPr>
          <w:rFonts w:ascii="Helvetica" w:hAnsi="Helvetica"/>
          <w:color w:val="333333"/>
        </w:rPr>
        <w:br/>
      </w:r>
      <w:r>
        <w:rPr>
          <w:rFonts w:ascii="Helvetica" w:hAnsi="Helvetica"/>
          <w:color w:val="333333"/>
          <w:shd w:val="clear" w:color="auto" w:fill="FFFFFF"/>
        </w:rPr>
        <w:t xml:space="preserve">When looking at the market in terms of consumer needs, it is of the essence to consider the various products and services offered by these </w:t>
      </w:r>
      <w:proofErr w:type="spellStart"/>
      <w:r>
        <w:rPr>
          <w:rFonts w:ascii="Helvetica" w:hAnsi="Helvetica"/>
          <w:color w:val="333333"/>
          <w:shd w:val="clear" w:color="auto" w:fill="FFFFFF"/>
        </w:rPr>
        <w:t>telcos</w:t>
      </w:r>
      <w:proofErr w:type="spellEnd"/>
      <w:r>
        <w:rPr>
          <w:rFonts w:ascii="Helvetica" w:hAnsi="Helvetica"/>
          <w:color w:val="333333"/>
          <w:shd w:val="clear" w:color="auto" w:fill="FFFFFF"/>
        </w:rPr>
        <w:t xml:space="preserve"> that will satisfy the needs of customers. It </w:t>
      </w:r>
      <w:bookmarkStart w:id="0" w:name="_GoBack"/>
      <w:bookmarkEnd w:id="0"/>
      <w:r>
        <w:rPr>
          <w:rFonts w:ascii="Helvetica" w:hAnsi="Helvetica"/>
          <w:color w:val="333333"/>
          <w:shd w:val="clear" w:color="auto" w:fill="FFFFFF"/>
        </w:rPr>
        <w:t xml:space="preserve">is also vital to consider that these needs can change drastically over time. Indeed, we have seen our society revolutionize exponentially over the past decade and the telecom industry has been impacted the most. And as a result, it has also caused the greatest impact to further drive this transformation. </w:t>
      </w:r>
      <w:proofErr w:type="gramStart"/>
      <w:r>
        <w:rPr>
          <w:rFonts w:ascii="Helvetica" w:hAnsi="Helvetica"/>
          <w:color w:val="333333"/>
          <w:shd w:val="clear" w:color="auto" w:fill="FFFFFF"/>
        </w:rPr>
        <w:t>So</w:t>
      </w:r>
      <w:proofErr w:type="gramEnd"/>
      <w:r>
        <w:rPr>
          <w:rFonts w:ascii="Helvetica" w:hAnsi="Helvetica"/>
          <w:color w:val="333333"/>
          <w:shd w:val="clear" w:color="auto" w:fill="FFFFFF"/>
        </w:rPr>
        <w:t xml:space="preserve"> what exactly propelled this into existence?</w:t>
      </w:r>
      <w:r>
        <w:rPr>
          <w:rFonts w:ascii="Helvetica" w:hAnsi="Helvetica"/>
          <w:color w:val="333333"/>
        </w:rPr>
        <w:br/>
      </w:r>
      <w:r>
        <w:rPr>
          <w:rFonts w:ascii="Helvetica" w:hAnsi="Helvetica"/>
          <w:color w:val="333333"/>
        </w:rPr>
        <w:br/>
      </w:r>
      <w:r>
        <w:rPr>
          <w:rFonts w:ascii="Helvetica" w:hAnsi="Helvetica"/>
          <w:color w:val="333333"/>
          <w:shd w:val="clear" w:color="auto" w:fill="FFFFFF"/>
        </w:rPr>
        <w:t>As mentioned earlier, Etisalat and du have been rigorous in their use of emerging tech to disrupt the industry and smarten up the UAE. In fact, Etisalat plans to make the Expo 2020 area in Dubai the most connected point on earth.</w:t>
      </w:r>
    </w:p>
    <w:p w:rsidR="00DC5D89" w:rsidRDefault="00DC5D89" w:rsidP="00854826">
      <w:pPr>
        <w:autoSpaceDE w:val="0"/>
        <w:autoSpaceDN w:val="0"/>
        <w:adjustRightInd w:val="0"/>
        <w:spacing w:after="0" w:line="240" w:lineRule="auto"/>
      </w:pPr>
    </w:p>
    <w:p w:rsidR="00854826" w:rsidRPr="00DC5D89" w:rsidRDefault="00DC5D89" w:rsidP="00854826">
      <w:pPr>
        <w:autoSpaceDE w:val="0"/>
        <w:autoSpaceDN w:val="0"/>
        <w:adjustRightInd w:val="0"/>
        <w:spacing w:after="0" w:line="240" w:lineRule="auto"/>
        <w:rPr>
          <w:rFonts w:ascii="Helvetica" w:hAnsi="Helvetica"/>
          <w:b/>
          <w:color w:val="333333"/>
          <w:shd w:val="clear" w:color="auto" w:fill="FFFFFF"/>
        </w:rPr>
      </w:pPr>
      <w:r>
        <w:rPr>
          <w:rFonts w:ascii="Helvetica" w:hAnsi="Helvetica"/>
          <w:b/>
          <w:color w:val="333333"/>
          <w:shd w:val="clear" w:color="auto" w:fill="FFFFFF"/>
        </w:rPr>
        <w:t>Using source A, and your economics knowledge, w</w:t>
      </w:r>
      <w:r w:rsidR="00CD17C7" w:rsidRPr="00DC5D89">
        <w:rPr>
          <w:rFonts w:ascii="Helvetica" w:hAnsi="Helvetica"/>
          <w:b/>
          <w:color w:val="333333"/>
          <w:shd w:val="clear" w:color="auto" w:fill="FFFFFF"/>
        </w:rPr>
        <w:t xml:space="preserve">rite an article in your </w:t>
      </w:r>
      <w:proofErr w:type="gramStart"/>
      <w:r>
        <w:rPr>
          <w:rFonts w:ascii="Helvetica" w:hAnsi="Helvetica"/>
          <w:b/>
          <w:color w:val="333333"/>
          <w:shd w:val="clear" w:color="auto" w:fill="FFFFFF"/>
        </w:rPr>
        <w:t xml:space="preserve">school </w:t>
      </w:r>
      <w:r w:rsidR="00CD17C7" w:rsidRPr="00DC5D89">
        <w:rPr>
          <w:rFonts w:ascii="Helvetica" w:hAnsi="Helvetica"/>
          <w:b/>
          <w:color w:val="333333"/>
          <w:shd w:val="clear" w:color="auto" w:fill="FFFFFF"/>
        </w:rPr>
        <w:t xml:space="preserve"> magazine</w:t>
      </w:r>
      <w:proofErr w:type="gramEnd"/>
      <w:r w:rsidR="00CD17C7" w:rsidRPr="00DC5D89">
        <w:rPr>
          <w:rFonts w:ascii="Helvetica" w:hAnsi="Helvetica"/>
          <w:b/>
          <w:color w:val="333333"/>
          <w:shd w:val="clear" w:color="auto" w:fill="FFFFFF"/>
        </w:rPr>
        <w:t xml:space="preserve"> to explain two advantages and two disadvantages of duopoly structure of telecommunications in UAE.</w:t>
      </w:r>
    </w:p>
    <w:p w:rsidR="00854826" w:rsidRPr="00DC5D89" w:rsidRDefault="00854826" w:rsidP="00854826">
      <w:pPr>
        <w:autoSpaceDE w:val="0"/>
        <w:autoSpaceDN w:val="0"/>
        <w:adjustRightInd w:val="0"/>
        <w:spacing w:after="0" w:line="240" w:lineRule="auto"/>
        <w:rPr>
          <w:rFonts w:ascii="Helvetica" w:hAnsi="Helvetica"/>
          <w:b/>
          <w:color w:val="333333"/>
          <w:shd w:val="clear" w:color="auto" w:fill="FFFFFF"/>
        </w:rPr>
      </w:pPr>
      <w:r w:rsidRPr="00DC5D89">
        <w:rPr>
          <w:rFonts w:ascii="Helvetica" w:hAnsi="Helvetica"/>
          <w:b/>
          <w:color w:val="333333"/>
          <w:shd w:val="clear" w:color="auto" w:fill="FFFFFF"/>
        </w:rPr>
        <w:t>(Criteria – A</w:t>
      </w:r>
      <w:r w:rsidR="00CD17C7" w:rsidRPr="00DC5D89">
        <w:rPr>
          <w:rFonts w:ascii="Helvetica" w:hAnsi="Helvetica"/>
          <w:b/>
          <w:color w:val="333333"/>
          <w:shd w:val="clear" w:color="auto" w:fill="FFFFFF"/>
        </w:rPr>
        <w:t>- 8</w:t>
      </w:r>
      <w:r w:rsidR="00DC5D89">
        <w:rPr>
          <w:rFonts w:ascii="Helvetica" w:hAnsi="Helvetica"/>
          <w:b/>
          <w:color w:val="333333"/>
          <w:shd w:val="clear" w:color="auto" w:fill="FFFFFF"/>
        </w:rPr>
        <w:t>, Criterion C:</w:t>
      </w:r>
      <w:r w:rsidRPr="00DC5D89">
        <w:rPr>
          <w:rFonts w:ascii="Helvetica" w:hAnsi="Helvetica"/>
          <w:b/>
          <w:color w:val="333333"/>
          <w:shd w:val="clear" w:color="auto" w:fill="FFFFFF"/>
        </w:rPr>
        <w:t xml:space="preserve"> C</w:t>
      </w:r>
      <w:r w:rsidR="00DC5D89">
        <w:rPr>
          <w:rFonts w:ascii="Helvetica" w:hAnsi="Helvetica"/>
          <w:b/>
          <w:color w:val="333333"/>
          <w:shd w:val="clear" w:color="auto" w:fill="FFFFFF"/>
        </w:rPr>
        <w:t>1- 2(format), C2-6(organizational structure</w:t>
      </w:r>
      <w:r w:rsidRPr="00DC5D89">
        <w:rPr>
          <w:rFonts w:ascii="Helvetica" w:hAnsi="Helvetica"/>
          <w:b/>
          <w:color w:val="333333"/>
          <w:shd w:val="clear" w:color="auto" w:fill="FFFFFF"/>
        </w:rPr>
        <w:t>)</w:t>
      </w:r>
    </w:p>
    <w:p w:rsidR="00854826" w:rsidRPr="00C1388E" w:rsidRDefault="00854826" w:rsidP="00854826">
      <w:pPr>
        <w:autoSpaceDE w:val="0"/>
        <w:autoSpaceDN w:val="0"/>
        <w:adjustRightInd w:val="0"/>
        <w:spacing w:after="0" w:line="240" w:lineRule="auto"/>
      </w:pPr>
    </w:p>
    <w:p w:rsidR="00DC5D89" w:rsidRDefault="00DC5D89" w:rsidP="00854826">
      <w:pPr>
        <w:autoSpaceDE w:val="0"/>
        <w:autoSpaceDN w:val="0"/>
        <w:adjustRightInd w:val="0"/>
        <w:spacing w:after="0" w:line="240" w:lineRule="auto"/>
        <w:rPr>
          <w:b/>
          <w:u w:val="single"/>
        </w:rPr>
      </w:pPr>
    </w:p>
    <w:p w:rsidR="00854826" w:rsidRDefault="00DC5D89" w:rsidP="00854826">
      <w:pPr>
        <w:autoSpaceDE w:val="0"/>
        <w:autoSpaceDN w:val="0"/>
        <w:adjustRightInd w:val="0"/>
        <w:spacing w:after="0" w:line="240" w:lineRule="auto"/>
        <w:rPr>
          <w:b/>
        </w:rPr>
      </w:pPr>
      <w:r>
        <w:rPr>
          <w:b/>
          <w:u w:val="single"/>
        </w:rPr>
        <w:t>Global Context:</w:t>
      </w:r>
    </w:p>
    <w:p w:rsidR="00DC5D89" w:rsidRDefault="00DC5D89" w:rsidP="00854826">
      <w:pPr>
        <w:pStyle w:val="NormalWeb"/>
        <w:shd w:val="clear" w:color="auto" w:fill="FFFFFF"/>
        <w:spacing w:before="0" w:beforeAutospacing="0" w:after="0" w:afterAutospacing="0"/>
        <w:rPr>
          <w:rFonts w:ascii="Helvetica" w:eastAsiaTheme="minorHAnsi" w:hAnsi="Helvetica" w:cstheme="minorBidi"/>
          <w:color w:val="333333"/>
          <w:sz w:val="22"/>
          <w:szCs w:val="22"/>
          <w:shd w:val="clear" w:color="auto" w:fill="FFFFFF"/>
        </w:rPr>
      </w:pPr>
      <w:r>
        <w:rPr>
          <w:rFonts w:ascii="Helvetica" w:eastAsiaTheme="minorHAnsi" w:hAnsi="Helvetica" w:cstheme="minorBidi"/>
          <w:color w:val="333333"/>
          <w:sz w:val="22"/>
          <w:szCs w:val="22"/>
          <w:shd w:val="clear" w:color="auto" w:fill="FFFFFF"/>
        </w:rPr>
        <w:t>Personal and Cultural Expression:</w:t>
      </w:r>
    </w:p>
    <w:p w:rsidR="00DC5D89" w:rsidRPr="00DC5D89" w:rsidRDefault="00DC5D89" w:rsidP="00DC5D89">
      <w:pPr>
        <w:shd w:val="clear" w:color="auto" w:fill="FFFFFF"/>
        <w:spacing w:after="0" w:line="240" w:lineRule="auto"/>
        <w:rPr>
          <w:rFonts w:ascii="Arial" w:eastAsia="Times New Roman" w:hAnsi="Arial" w:cs="Arial"/>
          <w:color w:val="4472C4" w:themeColor="accent1"/>
          <w:lang w:val="en-AE" w:eastAsia="en-AE"/>
        </w:rPr>
      </w:pPr>
      <w:r w:rsidRPr="00DC5D89">
        <w:rPr>
          <w:rFonts w:ascii="Arial" w:eastAsia="Times New Roman" w:hAnsi="Arial" w:cs="Arial"/>
          <w:color w:val="4472C4" w:themeColor="accent1"/>
          <w:lang w:val="en-AE" w:eastAsia="en-AE"/>
        </w:rPr>
        <w:t>Personal and cultural expression</w:t>
      </w:r>
    </w:p>
    <w:p w:rsidR="00DC5D89" w:rsidRPr="00DC5D89" w:rsidRDefault="00DC5D89" w:rsidP="00DC5D89">
      <w:pPr>
        <w:pStyle w:val="CommentText"/>
        <w:rPr>
          <w:rFonts w:ascii="Arial" w:eastAsia="Times New Roman" w:hAnsi="Arial" w:cs="Arial"/>
          <w:color w:val="4472C4" w:themeColor="accent1"/>
          <w:sz w:val="22"/>
          <w:szCs w:val="22"/>
          <w:shd w:val="clear" w:color="auto" w:fill="FFFFFF"/>
          <w:lang w:val="en-AE" w:eastAsia="en-AE"/>
        </w:rPr>
      </w:pPr>
      <w:r w:rsidRPr="00DC5D89">
        <w:rPr>
          <w:rFonts w:ascii="Arial" w:eastAsia="Times New Roman" w:hAnsi="Arial" w:cs="Arial"/>
          <w:color w:val="4472C4" w:themeColor="accent1"/>
          <w:sz w:val="22"/>
          <w:szCs w:val="22"/>
          <w:shd w:val="clear" w:color="auto" w:fill="FFFFFF"/>
          <w:lang w:val="en-AE" w:eastAsia="en-AE"/>
        </w:rPr>
        <w:t>How we express ourselves: </w:t>
      </w:r>
      <w:r w:rsidRPr="00DC5D89">
        <w:rPr>
          <w:rFonts w:ascii="Arial" w:eastAsia="Times New Roman" w:hAnsi="Arial" w:cs="Arial"/>
          <w:b/>
          <w:bCs/>
          <w:color w:val="4472C4" w:themeColor="accent1"/>
          <w:sz w:val="22"/>
          <w:szCs w:val="22"/>
          <w:shd w:val="clear" w:color="auto" w:fill="FFFFFF"/>
          <w:lang w:val="en-AE" w:eastAsia="en-AE"/>
        </w:rPr>
        <w:t>an inquiry into the ways in which we discover and express ideas, feelings, nature, culture, beliefs and values</w:t>
      </w:r>
      <w:r w:rsidRPr="00DC5D89">
        <w:rPr>
          <w:rFonts w:ascii="Arial" w:eastAsia="Times New Roman" w:hAnsi="Arial" w:cs="Arial"/>
          <w:color w:val="4472C4" w:themeColor="accent1"/>
          <w:sz w:val="22"/>
          <w:szCs w:val="22"/>
          <w:shd w:val="clear" w:color="auto" w:fill="FFFFFF"/>
          <w:lang w:val="en-AE" w:eastAsia="en-AE"/>
        </w:rPr>
        <w:t>; the ways in which we reflect on, extend and enjoy our creativity; our appreciation of the aesthetic.</w:t>
      </w:r>
    </w:p>
    <w:p w:rsidR="00854826" w:rsidRPr="00DC5D89" w:rsidRDefault="00854826" w:rsidP="00854826">
      <w:pPr>
        <w:pStyle w:val="NormalWeb"/>
        <w:shd w:val="clear" w:color="auto" w:fill="FFFFFF"/>
        <w:spacing w:before="0" w:beforeAutospacing="0" w:after="0" w:afterAutospacing="0"/>
        <w:rPr>
          <w:rFonts w:ascii="Helvetica" w:eastAsiaTheme="minorHAnsi" w:hAnsi="Helvetica" w:cstheme="minorBidi"/>
          <w:color w:val="333333"/>
          <w:sz w:val="22"/>
          <w:szCs w:val="22"/>
          <w:shd w:val="clear" w:color="auto" w:fill="FFFFFF"/>
        </w:rPr>
      </w:pPr>
    </w:p>
    <w:p w:rsidR="00854826" w:rsidRPr="00DC5D89" w:rsidRDefault="00854826" w:rsidP="00854826">
      <w:pPr>
        <w:pStyle w:val="NormalWeb"/>
        <w:shd w:val="clear" w:color="auto" w:fill="FFFFFF"/>
        <w:spacing w:before="0" w:beforeAutospacing="0" w:after="0" w:afterAutospacing="0"/>
        <w:rPr>
          <w:rFonts w:ascii="Helvetica" w:eastAsiaTheme="minorHAnsi" w:hAnsi="Helvetica" w:cstheme="minorBidi"/>
          <w:color w:val="333333"/>
          <w:sz w:val="22"/>
          <w:szCs w:val="22"/>
          <w:shd w:val="clear" w:color="auto" w:fill="FFFFFF"/>
        </w:rPr>
      </w:pPr>
      <w:r w:rsidRPr="00DC5D89">
        <w:rPr>
          <w:rFonts w:ascii="Helvetica" w:eastAsiaTheme="minorHAnsi" w:hAnsi="Helvetica" w:cstheme="minorBidi"/>
          <w:color w:val="333333"/>
          <w:sz w:val="22"/>
          <w:szCs w:val="22"/>
          <w:shd w:val="clear" w:color="auto" w:fill="FFFFFF"/>
        </w:rPr>
        <w:t>Explain how the following topics is related to the Global Context</w:t>
      </w:r>
      <w:r w:rsidR="00286397" w:rsidRPr="00DC5D89">
        <w:rPr>
          <w:rFonts w:ascii="Helvetica" w:eastAsiaTheme="minorHAnsi" w:hAnsi="Helvetica" w:cstheme="minorBidi"/>
          <w:color w:val="333333"/>
          <w:sz w:val="22"/>
          <w:szCs w:val="22"/>
          <w:shd w:val="clear" w:color="auto" w:fill="FFFFFF"/>
        </w:rPr>
        <w:t xml:space="preserve">,” </w:t>
      </w:r>
      <w:r w:rsidR="00DC5D89">
        <w:rPr>
          <w:rFonts w:ascii="Helvetica" w:eastAsiaTheme="minorHAnsi" w:hAnsi="Helvetica" w:cstheme="minorBidi"/>
          <w:color w:val="333333"/>
          <w:sz w:val="22"/>
          <w:szCs w:val="22"/>
          <w:shd w:val="clear" w:color="auto" w:fill="FFFFFF"/>
        </w:rPr>
        <w:t xml:space="preserve">Personal </w:t>
      </w:r>
      <w:r w:rsidR="00286397" w:rsidRPr="00DC5D89">
        <w:rPr>
          <w:rFonts w:ascii="Helvetica" w:eastAsiaTheme="minorHAnsi" w:hAnsi="Helvetica" w:cstheme="minorBidi"/>
          <w:color w:val="333333"/>
          <w:sz w:val="22"/>
          <w:szCs w:val="22"/>
          <w:shd w:val="clear" w:color="auto" w:fill="FFFFFF"/>
        </w:rPr>
        <w:t xml:space="preserve">and </w:t>
      </w:r>
      <w:r w:rsidR="00DC5D89">
        <w:rPr>
          <w:rFonts w:ascii="Helvetica" w:eastAsiaTheme="minorHAnsi" w:hAnsi="Helvetica" w:cstheme="minorBidi"/>
          <w:color w:val="333333"/>
          <w:sz w:val="22"/>
          <w:szCs w:val="22"/>
          <w:shd w:val="clear" w:color="auto" w:fill="FFFFFF"/>
        </w:rPr>
        <w:t>Cultural Expression</w:t>
      </w:r>
      <w:r w:rsidR="00286397" w:rsidRPr="00DC5D89">
        <w:rPr>
          <w:rFonts w:ascii="Helvetica" w:eastAsiaTheme="minorHAnsi" w:hAnsi="Helvetica" w:cstheme="minorBidi"/>
          <w:color w:val="333333"/>
          <w:sz w:val="22"/>
          <w:szCs w:val="22"/>
          <w:shd w:val="clear" w:color="auto" w:fill="FFFFFF"/>
        </w:rPr>
        <w:t>”</w:t>
      </w:r>
      <w:r w:rsidR="00457EFD" w:rsidRPr="00DC5D89">
        <w:rPr>
          <w:rFonts w:ascii="Helvetica" w:eastAsiaTheme="minorHAnsi" w:hAnsi="Helvetica" w:cstheme="minorBidi"/>
          <w:color w:val="333333"/>
          <w:sz w:val="22"/>
          <w:szCs w:val="22"/>
          <w:shd w:val="clear" w:color="auto" w:fill="FFFFFF"/>
        </w:rPr>
        <w:t>.</w:t>
      </w:r>
    </w:p>
    <w:p w:rsidR="00286397" w:rsidRDefault="00286397" w:rsidP="00854826">
      <w:pPr>
        <w:pStyle w:val="NormalWeb"/>
        <w:shd w:val="clear" w:color="auto" w:fill="FFFFFF"/>
        <w:spacing w:before="0" w:beforeAutospacing="0" w:after="0" w:afterAutospacing="0"/>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4675"/>
        <w:gridCol w:w="4675"/>
      </w:tblGrid>
      <w:tr w:rsidR="00286397" w:rsidTr="00286397">
        <w:tc>
          <w:tcPr>
            <w:tcW w:w="4675" w:type="dxa"/>
          </w:tcPr>
          <w:p w:rsidR="00286397" w:rsidRPr="00286397" w:rsidRDefault="00286397" w:rsidP="00286397">
            <w:pPr>
              <w:pStyle w:val="NormalWeb"/>
              <w:spacing w:before="0" w:beforeAutospacing="0" w:after="0" w:afterAutospacing="0"/>
              <w:jc w:val="center"/>
              <w:rPr>
                <w:rFonts w:asciiTheme="minorHAnsi" w:eastAsiaTheme="minorHAnsi" w:hAnsiTheme="minorHAnsi" w:cstheme="minorBidi"/>
                <w:b/>
                <w:sz w:val="22"/>
                <w:szCs w:val="22"/>
              </w:rPr>
            </w:pPr>
            <w:r w:rsidRPr="00286397">
              <w:rPr>
                <w:rFonts w:asciiTheme="minorHAnsi" w:eastAsiaTheme="minorHAnsi" w:hAnsiTheme="minorHAnsi" w:cstheme="minorBidi"/>
                <w:b/>
                <w:sz w:val="22"/>
                <w:szCs w:val="22"/>
              </w:rPr>
              <w:t>Topic</w:t>
            </w:r>
          </w:p>
        </w:tc>
        <w:tc>
          <w:tcPr>
            <w:tcW w:w="4675" w:type="dxa"/>
          </w:tcPr>
          <w:p w:rsidR="00286397" w:rsidRPr="00286397" w:rsidRDefault="00286397" w:rsidP="00286397">
            <w:pPr>
              <w:pStyle w:val="NormalWeb"/>
              <w:spacing w:before="0" w:beforeAutospacing="0" w:after="0" w:afterAutospacing="0"/>
              <w:jc w:val="center"/>
              <w:rPr>
                <w:rFonts w:asciiTheme="minorHAnsi" w:eastAsiaTheme="minorHAnsi" w:hAnsiTheme="minorHAnsi" w:cstheme="minorBidi"/>
                <w:b/>
                <w:sz w:val="22"/>
                <w:szCs w:val="22"/>
              </w:rPr>
            </w:pPr>
            <w:r w:rsidRPr="00286397">
              <w:rPr>
                <w:rFonts w:asciiTheme="minorHAnsi" w:eastAsiaTheme="minorHAnsi" w:hAnsiTheme="minorHAnsi" w:cstheme="minorBidi"/>
                <w:b/>
                <w:sz w:val="22"/>
                <w:szCs w:val="22"/>
              </w:rPr>
              <w:t>Description</w:t>
            </w:r>
          </w:p>
        </w:tc>
      </w:tr>
      <w:tr w:rsidR="00286397" w:rsidTr="00286397">
        <w:tc>
          <w:tcPr>
            <w:tcW w:w="4675" w:type="dxa"/>
          </w:tcPr>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r w:rsidRPr="00ED3295">
              <w:rPr>
                <w:rFonts w:asciiTheme="minorHAnsi" w:eastAsiaTheme="minorHAnsi" w:hAnsiTheme="minorHAnsi" w:cstheme="minorBidi"/>
                <w:b/>
                <w:color w:val="4472C4" w:themeColor="accent1"/>
                <w:sz w:val="22"/>
                <w:szCs w:val="22"/>
              </w:rPr>
              <w:t>The basic economic problem</w:t>
            </w: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tc>
        <w:tc>
          <w:tcPr>
            <w:tcW w:w="4675" w:type="dxa"/>
          </w:tcPr>
          <w:p w:rsidR="00286397" w:rsidRDefault="00286397" w:rsidP="00854826">
            <w:pPr>
              <w:pStyle w:val="NormalWeb"/>
              <w:spacing w:before="0" w:beforeAutospacing="0" w:after="0" w:afterAutospacing="0"/>
              <w:rPr>
                <w:rFonts w:asciiTheme="minorHAnsi" w:eastAsiaTheme="minorHAnsi" w:hAnsiTheme="minorHAnsi" w:cstheme="minorBidi"/>
                <w:sz w:val="22"/>
                <w:szCs w:val="22"/>
              </w:rPr>
            </w:pPr>
          </w:p>
        </w:tc>
      </w:tr>
      <w:tr w:rsidR="00286397" w:rsidTr="00286397">
        <w:tc>
          <w:tcPr>
            <w:tcW w:w="4675" w:type="dxa"/>
          </w:tcPr>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r w:rsidRPr="00ED3295">
              <w:rPr>
                <w:rFonts w:asciiTheme="minorHAnsi" w:eastAsiaTheme="minorHAnsi" w:hAnsiTheme="minorHAnsi" w:cstheme="minorBidi"/>
                <w:b/>
                <w:color w:val="4472C4" w:themeColor="accent1"/>
                <w:sz w:val="22"/>
                <w:szCs w:val="22"/>
              </w:rPr>
              <w:t>Demand and supply</w:t>
            </w: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tc>
        <w:tc>
          <w:tcPr>
            <w:tcW w:w="4675" w:type="dxa"/>
          </w:tcPr>
          <w:p w:rsidR="00286397" w:rsidRDefault="00286397" w:rsidP="00854826">
            <w:pPr>
              <w:pStyle w:val="NormalWeb"/>
              <w:spacing w:before="0" w:beforeAutospacing="0" w:after="0" w:afterAutospacing="0"/>
              <w:rPr>
                <w:rFonts w:asciiTheme="minorHAnsi" w:eastAsiaTheme="minorHAnsi" w:hAnsiTheme="minorHAnsi" w:cstheme="minorBidi"/>
                <w:sz w:val="22"/>
                <w:szCs w:val="22"/>
              </w:rPr>
            </w:pPr>
          </w:p>
        </w:tc>
      </w:tr>
      <w:tr w:rsidR="00286397" w:rsidTr="00286397">
        <w:tc>
          <w:tcPr>
            <w:tcW w:w="4675" w:type="dxa"/>
          </w:tcPr>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r w:rsidRPr="00ED3295">
              <w:rPr>
                <w:rFonts w:asciiTheme="minorHAnsi" w:eastAsiaTheme="minorHAnsi" w:hAnsiTheme="minorHAnsi" w:cstheme="minorBidi"/>
                <w:b/>
                <w:color w:val="4472C4" w:themeColor="accent1"/>
                <w:sz w:val="22"/>
                <w:szCs w:val="22"/>
              </w:rPr>
              <w:t>Production</w:t>
            </w: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tc>
        <w:tc>
          <w:tcPr>
            <w:tcW w:w="4675" w:type="dxa"/>
          </w:tcPr>
          <w:p w:rsidR="00286397" w:rsidRDefault="00286397" w:rsidP="00854826">
            <w:pPr>
              <w:pStyle w:val="NormalWeb"/>
              <w:spacing w:before="0" w:beforeAutospacing="0" w:after="0" w:afterAutospacing="0"/>
              <w:rPr>
                <w:rFonts w:asciiTheme="minorHAnsi" w:eastAsiaTheme="minorHAnsi" w:hAnsiTheme="minorHAnsi" w:cstheme="minorBidi"/>
                <w:sz w:val="22"/>
                <w:szCs w:val="22"/>
              </w:rPr>
            </w:pPr>
          </w:p>
        </w:tc>
      </w:tr>
      <w:tr w:rsidR="00286397" w:rsidTr="00286397">
        <w:tc>
          <w:tcPr>
            <w:tcW w:w="4675" w:type="dxa"/>
          </w:tcPr>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r w:rsidRPr="00ED3295">
              <w:rPr>
                <w:rFonts w:asciiTheme="minorHAnsi" w:eastAsiaTheme="minorHAnsi" w:hAnsiTheme="minorHAnsi" w:cstheme="minorBidi"/>
                <w:b/>
                <w:color w:val="4472C4" w:themeColor="accent1"/>
                <w:sz w:val="22"/>
                <w:szCs w:val="22"/>
              </w:rPr>
              <w:t>Growth of Firms</w:t>
            </w: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tc>
        <w:tc>
          <w:tcPr>
            <w:tcW w:w="4675" w:type="dxa"/>
          </w:tcPr>
          <w:p w:rsidR="00286397" w:rsidRDefault="00286397" w:rsidP="00854826">
            <w:pPr>
              <w:pStyle w:val="NormalWeb"/>
              <w:spacing w:before="0" w:beforeAutospacing="0" w:after="0" w:afterAutospacing="0"/>
              <w:rPr>
                <w:rFonts w:asciiTheme="minorHAnsi" w:eastAsiaTheme="minorHAnsi" w:hAnsiTheme="minorHAnsi" w:cstheme="minorBidi"/>
                <w:sz w:val="22"/>
                <w:szCs w:val="22"/>
              </w:rPr>
            </w:pPr>
          </w:p>
        </w:tc>
      </w:tr>
      <w:tr w:rsidR="00286397" w:rsidTr="00286397">
        <w:tc>
          <w:tcPr>
            <w:tcW w:w="4675" w:type="dxa"/>
          </w:tcPr>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r w:rsidRPr="00ED3295">
              <w:rPr>
                <w:rFonts w:asciiTheme="minorHAnsi" w:eastAsiaTheme="minorHAnsi" w:hAnsiTheme="minorHAnsi" w:cstheme="minorBidi"/>
                <w:b/>
                <w:color w:val="4472C4" w:themeColor="accent1"/>
                <w:sz w:val="22"/>
                <w:szCs w:val="22"/>
              </w:rPr>
              <w:t>Competition</w:t>
            </w: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tc>
        <w:tc>
          <w:tcPr>
            <w:tcW w:w="4675" w:type="dxa"/>
          </w:tcPr>
          <w:p w:rsidR="00286397" w:rsidRDefault="00286397" w:rsidP="00854826">
            <w:pPr>
              <w:pStyle w:val="NormalWeb"/>
              <w:spacing w:before="0" w:beforeAutospacing="0" w:after="0" w:afterAutospacing="0"/>
              <w:rPr>
                <w:rFonts w:asciiTheme="minorHAnsi" w:eastAsiaTheme="minorHAnsi" w:hAnsiTheme="minorHAnsi" w:cstheme="minorBidi"/>
                <w:sz w:val="22"/>
                <w:szCs w:val="22"/>
              </w:rPr>
            </w:pPr>
          </w:p>
        </w:tc>
      </w:tr>
      <w:tr w:rsidR="00F363B7" w:rsidTr="00286397">
        <w:tc>
          <w:tcPr>
            <w:tcW w:w="4675" w:type="dxa"/>
          </w:tcPr>
          <w:p w:rsidR="00F363B7" w:rsidRPr="00ED3295" w:rsidRDefault="00F363B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r>
              <w:rPr>
                <w:rFonts w:asciiTheme="minorHAnsi" w:eastAsiaTheme="minorHAnsi" w:hAnsiTheme="minorHAnsi" w:cstheme="minorBidi"/>
                <w:b/>
                <w:color w:val="4472C4" w:themeColor="accent1"/>
                <w:sz w:val="22"/>
                <w:szCs w:val="22"/>
              </w:rPr>
              <w:t>Social Costs and Social Benefits</w:t>
            </w:r>
          </w:p>
        </w:tc>
        <w:tc>
          <w:tcPr>
            <w:tcW w:w="4675" w:type="dxa"/>
          </w:tcPr>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tc>
      </w:tr>
      <w:tr w:rsidR="00F363B7" w:rsidTr="00286397">
        <w:tc>
          <w:tcPr>
            <w:tcW w:w="4675" w:type="dxa"/>
          </w:tcPr>
          <w:p w:rsidR="00F363B7" w:rsidRPr="00ED3295" w:rsidRDefault="00F363B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r>
              <w:rPr>
                <w:rFonts w:asciiTheme="minorHAnsi" w:eastAsiaTheme="minorHAnsi" w:hAnsiTheme="minorHAnsi" w:cstheme="minorBidi"/>
                <w:b/>
                <w:color w:val="4472C4" w:themeColor="accent1"/>
                <w:sz w:val="22"/>
                <w:szCs w:val="22"/>
              </w:rPr>
              <w:t>Inflation</w:t>
            </w:r>
          </w:p>
        </w:tc>
        <w:tc>
          <w:tcPr>
            <w:tcW w:w="4675" w:type="dxa"/>
          </w:tcPr>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tc>
      </w:tr>
      <w:tr w:rsidR="00F363B7" w:rsidTr="00286397">
        <w:tc>
          <w:tcPr>
            <w:tcW w:w="4675" w:type="dxa"/>
          </w:tcPr>
          <w:p w:rsidR="00F363B7" w:rsidRPr="00ED3295" w:rsidRDefault="00F363B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r>
              <w:rPr>
                <w:rFonts w:asciiTheme="minorHAnsi" w:eastAsiaTheme="minorHAnsi" w:hAnsiTheme="minorHAnsi" w:cstheme="minorBidi"/>
                <w:b/>
                <w:color w:val="4472C4" w:themeColor="accent1"/>
                <w:sz w:val="22"/>
                <w:szCs w:val="22"/>
              </w:rPr>
              <w:t>Unemployment</w:t>
            </w:r>
          </w:p>
        </w:tc>
        <w:tc>
          <w:tcPr>
            <w:tcW w:w="4675" w:type="dxa"/>
          </w:tcPr>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tc>
      </w:tr>
      <w:tr w:rsidR="00F363B7" w:rsidTr="00286397">
        <w:tc>
          <w:tcPr>
            <w:tcW w:w="4675" w:type="dxa"/>
          </w:tcPr>
          <w:p w:rsidR="00F363B7" w:rsidRPr="00ED3295" w:rsidRDefault="00F363B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r>
              <w:rPr>
                <w:rFonts w:asciiTheme="minorHAnsi" w:eastAsiaTheme="minorHAnsi" w:hAnsiTheme="minorHAnsi" w:cstheme="minorBidi"/>
                <w:b/>
                <w:color w:val="4472C4" w:themeColor="accent1"/>
                <w:sz w:val="22"/>
                <w:szCs w:val="22"/>
              </w:rPr>
              <w:t>Economic Growth</w:t>
            </w:r>
          </w:p>
        </w:tc>
        <w:tc>
          <w:tcPr>
            <w:tcW w:w="4675" w:type="dxa"/>
          </w:tcPr>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tc>
      </w:tr>
      <w:tr w:rsidR="00F363B7" w:rsidTr="00286397">
        <w:tc>
          <w:tcPr>
            <w:tcW w:w="4675" w:type="dxa"/>
          </w:tcPr>
          <w:p w:rsidR="00F363B7" w:rsidRPr="00ED3295" w:rsidRDefault="00F363B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r>
              <w:rPr>
                <w:rFonts w:asciiTheme="minorHAnsi" w:eastAsiaTheme="minorHAnsi" w:hAnsiTheme="minorHAnsi" w:cstheme="minorBidi"/>
                <w:b/>
                <w:color w:val="4472C4" w:themeColor="accent1"/>
                <w:sz w:val="22"/>
                <w:szCs w:val="22"/>
              </w:rPr>
              <w:t>Government Policies</w:t>
            </w:r>
          </w:p>
        </w:tc>
        <w:tc>
          <w:tcPr>
            <w:tcW w:w="4675" w:type="dxa"/>
          </w:tcPr>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tc>
      </w:tr>
      <w:tr w:rsidR="00F363B7" w:rsidTr="00286397">
        <w:tc>
          <w:tcPr>
            <w:tcW w:w="4675" w:type="dxa"/>
          </w:tcPr>
          <w:p w:rsidR="00F363B7" w:rsidRPr="00ED3295" w:rsidRDefault="00F363B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r>
              <w:rPr>
                <w:rFonts w:asciiTheme="minorHAnsi" w:eastAsiaTheme="minorHAnsi" w:hAnsiTheme="minorHAnsi" w:cstheme="minorBidi"/>
                <w:b/>
                <w:color w:val="4472C4" w:themeColor="accent1"/>
                <w:sz w:val="22"/>
                <w:szCs w:val="22"/>
              </w:rPr>
              <w:t>Population</w:t>
            </w:r>
          </w:p>
        </w:tc>
        <w:tc>
          <w:tcPr>
            <w:tcW w:w="4675" w:type="dxa"/>
          </w:tcPr>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tc>
      </w:tr>
      <w:tr w:rsidR="00F363B7" w:rsidTr="00286397">
        <w:tc>
          <w:tcPr>
            <w:tcW w:w="4675" w:type="dxa"/>
          </w:tcPr>
          <w:p w:rsidR="00F363B7" w:rsidRPr="00ED3295" w:rsidRDefault="00F363B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r>
              <w:rPr>
                <w:rFonts w:asciiTheme="minorHAnsi" w:eastAsiaTheme="minorHAnsi" w:hAnsiTheme="minorHAnsi" w:cstheme="minorBidi"/>
                <w:b/>
                <w:color w:val="4472C4" w:themeColor="accent1"/>
                <w:sz w:val="22"/>
                <w:szCs w:val="22"/>
              </w:rPr>
              <w:t>Developed and Developing countries</w:t>
            </w:r>
          </w:p>
        </w:tc>
        <w:tc>
          <w:tcPr>
            <w:tcW w:w="4675" w:type="dxa"/>
          </w:tcPr>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p w:rsidR="00F363B7" w:rsidRDefault="00F363B7" w:rsidP="00854826">
            <w:pPr>
              <w:pStyle w:val="NormalWeb"/>
              <w:spacing w:before="0" w:beforeAutospacing="0" w:after="0" w:afterAutospacing="0"/>
              <w:rPr>
                <w:rFonts w:asciiTheme="minorHAnsi" w:eastAsiaTheme="minorHAnsi" w:hAnsiTheme="minorHAnsi" w:cstheme="minorBidi"/>
                <w:sz w:val="22"/>
                <w:szCs w:val="22"/>
              </w:rPr>
            </w:pPr>
          </w:p>
        </w:tc>
      </w:tr>
    </w:tbl>
    <w:p w:rsidR="00854826" w:rsidRDefault="00854826" w:rsidP="00854826">
      <w:pPr>
        <w:autoSpaceDE w:val="0"/>
        <w:autoSpaceDN w:val="0"/>
        <w:adjustRightInd w:val="0"/>
        <w:rPr>
          <w:rFonts w:asciiTheme="majorHAnsi" w:eastAsia="Times New Roman" w:hAnsiTheme="majorHAnsi" w:cstheme="majorHAnsi"/>
          <w:i/>
          <w:highlight w:val="lightGray"/>
        </w:rPr>
      </w:pPr>
    </w:p>
    <w:p w:rsidR="00854826" w:rsidRDefault="00854826" w:rsidP="00854826">
      <w:pPr>
        <w:autoSpaceDE w:val="0"/>
        <w:autoSpaceDN w:val="0"/>
        <w:adjustRightInd w:val="0"/>
        <w:rPr>
          <w:rFonts w:asciiTheme="majorHAnsi" w:eastAsia="Times New Roman" w:hAnsiTheme="majorHAnsi" w:cstheme="majorHAnsi"/>
          <w:i/>
          <w:highlight w:val="lightGray"/>
        </w:rPr>
      </w:pPr>
    </w:p>
    <w:p w:rsidR="00854826" w:rsidRDefault="00854826" w:rsidP="00854826">
      <w:pPr>
        <w:autoSpaceDE w:val="0"/>
        <w:autoSpaceDN w:val="0"/>
        <w:adjustRightInd w:val="0"/>
        <w:rPr>
          <w:rFonts w:asciiTheme="majorHAnsi" w:eastAsia="Times New Roman" w:hAnsiTheme="majorHAnsi" w:cstheme="majorHAnsi"/>
          <w:i/>
          <w:highlight w:val="lightGray"/>
        </w:rPr>
      </w:pPr>
    </w:p>
    <w:p w:rsidR="00C5747E" w:rsidRDefault="00C5747E"/>
    <w:sectPr w:rsidR="00C5747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436" w:rsidRDefault="00FC4436" w:rsidP="00F363B7">
      <w:pPr>
        <w:spacing w:after="0" w:line="240" w:lineRule="auto"/>
      </w:pPr>
      <w:r>
        <w:separator/>
      </w:r>
    </w:p>
  </w:endnote>
  <w:endnote w:type="continuationSeparator" w:id="0">
    <w:p w:rsidR="00FC4436" w:rsidRDefault="00FC4436" w:rsidP="00F36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436" w:rsidRDefault="00FC4436" w:rsidP="00F363B7">
      <w:pPr>
        <w:spacing w:after="0" w:line="240" w:lineRule="auto"/>
      </w:pPr>
      <w:r>
        <w:separator/>
      </w:r>
    </w:p>
  </w:footnote>
  <w:footnote w:type="continuationSeparator" w:id="0">
    <w:p w:rsidR="00FC4436" w:rsidRDefault="00FC4436" w:rsidP="00F36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3B7" w:rsidRPr="00F363B7" w:rsidRDefault="00F363B7">
    <w:pPr>
      <w:pStyle w:val="Header"/>
      <w:rPr>
        <w:b/>
      </w:rPr>
    </w:pPr>
    <w:r w:rsidRPr="00F363B7">
      <w:rPr>
        <w:b/>
      </w:rPr>
      <w:t xml:space="preserve">Revision </w:t>
    </w:r>
    <w:r w:rsidR="009E510C">
      <w:rPr>
        <w:b/>
      </w:rPr>
      <w:t>Worksheet 2 for year 11 exams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70352"/>
    <w:multiLevelType w:val="hybridMultilevel"/>
    <w:tmpl w:val="BB2CF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84776"/>
    <w:multiLevelType w:val="hybridMultilevel"/>
    <w:tmpl w:val="6FA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979BF"/>
    <w:multiLevelType w:val="hybridMultilevel"/>
    <w:tmpl w:val="3E941B06"/>
    <w:lvl w:ilvl="0" w:tplc="AD6EC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CE6A89"/>
    <w:multiLevelType w:val="hybridMultilevel"/>
    <w:tmpl w:val="2EBE9344"/>
    <w:lvl w:ilvl="0" w:tplc="1384FC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26"/>
    <w:rsid w:val="00286397"/>
    <w:rsid w:val="00457EFD"/>
    <w:rsid w:val="00854826"/>
    <w:rsid w:val="009E510C"/>
    <w:rsid w:val="00C5747E"/>
    <w:rsid w:val="00CD17C7"/>
    <w:rsid w:val="00DC5D89"/>
    <w:rsid w:val="00ED3295"/>
    <w:rsid w:val="00F363B7"/>
    <w:rsid w:val="00FC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44AF"/>
  <w15:chartTrackingRefBased/>
  <w15:docId w15:val="{CAD538A0-1D8C-4CD9-87B7-623C0E50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826"/>
    <w:rPr>
      <w:color w:val="0563C1" w:themeColor="hyperlink"/>
      <w:u w:val="single"/>
    </w:rPr>
  </w:style>
  <w:style w:type="paragraph" w:customStyle="1" w:styleId="speakable-paragraph">
    <w:name w:val="speakable-paragraph"/>
    <w:basedOn w:val="Normal"/>
    <w:rsid w:val="0085482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548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54826"/>
    <w:pPr>
      <w:ind w:left="720"/>
      <w:contextualSpacing/>
    </w:pPr>
  </w:style>
  <w:style w:type="paragraph" w:styleId="NoSpacing">
    <w:name w:val="No Spacing"/>
    <w:uiPriority w:val="1"/>
    <w:qFormat/>
    <w:rsid w:val="00854826"/>
    <w:pPr>
      <w:spacing w:after="0" w:line="240" w:lineRule="auto"/>
    </w:pPr>
  </w:style>
  <w:style w:type="table" w:styleId="TableGrid">
    <w:name w:val="Table Grid"/>
    <w:basedOn w:val="TableNormal"/>
    <w:uiPriority w:val="39"/>
    <w:rsid w:val="0028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C5D89"/>
    <w:pPr>
      <w:spacing w:after="0" w:line="240" w:lineRule="auto"/>
    </w:pPr>
    <w:rPr>
      <w:rFonts w:ascii="Times New Roman" w:eastAsia="SimSun" w:hAnsi="Times New Roman" w:cs="Times New Roman"/>
      <w:sz w:val="20"/>
      <w:szCs w:val="20"/>
      <w:lang w:val="en-GB" w:eastAsia="zh-CN"/>
    </w:rPr>
  </w:style>
  <w:style w:type="character" w:customStyle="1" w:styleId="CommentTextChar">
    <w:name w:val="Comment Text Char"/>
    <w:basedOn w:val="DefaultParagraphFont"/>
    <w:link w:val="CommentText"/>
    <w:uiPriority w:val="99"/>
    <w:rsid w:val="00DC5D89"/>
    <w:rPr>
      <w:rFonts w:ascii="Times New Roman" w:eastAsia="SimSun" w:hAnsi="Times New Roman" w:cs="Times New Roman"/>
      <w:sz w:val="20"/>
      <w:szCs w:val="20"/>
      <w:lang w:val="en-GB" w:eastAsia="zh-CN"/>
    </w:rPr>
  </w:style>
  <w:style w:type="paragraph" w:styleId="Header">
    <w:name w:val="header"/>
    <w:basedOn w:val="Normal"/>
    <w:link w:val="HeaderChar"/>
    <w:uiPriority w:val="99"/>
    <w:unhideWhenUsed/>
    <w:rsid w:val="00F36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3B7"/>
  </w:style>
  <w:style w:type="paragraph" w:styleId="Footer">
    <w:name w:val="footer"/>
    <w:basedOn w:val="Normal"/>
    <w:link w:val="FooterChar"/>
    <w:uiPriority w:val="99"/>
    <w:unhideWhenUsed/>
    <w:rsid w:val="00F36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Palak Mathur</dc:creator>
  <cp:keywords/>
  <dc:description/>
  <cp:lastModifiedBy>Palak Mathur</cp:lastModifiedBy>
  <cp:revision>2</cp:revision>
  <dcterms:created xsi:type="dcterms:W3CDTF">2022-03-21T05:36:00Z</dcterms:created>
  <dcterms:modified xsi:type="dcterms:W3CDTF">2022-03-21T05:36:00Z</dcterms:modified>
</cp:coreProperties>
</file>